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10A" w:rsidRPr="00DC710A" w:rsidRDefault="00DC710A" w:rsidP="00DC710A">
      <w:pPr>
        <w:shd w:val="clear" w:color="auto" w:fill="FFFFFF"/>
        <w:spacing w:after="213" w:line="240" w:lineRule="auto"/>
        <w:jc w:val="both"/>
        <w:outlineLvl w:val="4"/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</w:pPr>
      <w:r w:rsidRPr="00DC710A"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  <w:t>Co s dětmi/žáky, kteří se odmítnou testovat?  </w:t>
      </w:r>
    </w:p>
    <w:p w:rsidR="00DC710A" w:rsidRPr="00DC710A" w:rsidRDefault="00DC710A" w:rsidP="00DC710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DC71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Pokud se dítě nebo žák screeningovému testování nepodrobí, bude se moci prezenční výuky účastnit, ale za podmínek nastavených mimořádným opatřením Ministerstva zdravotnictví k preventivnímu testování (</w:t>
      </w:r>
      <w:r w:rsidRPr="00DC710A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ochrana dýchacích cest</w:t>
      </w:r>
      <w:r w:rsidRPr="00DC71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</w:t>
      </w:r>
      <w:r w:rsidRPr="00DC710A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po celou dobu poskytování vzdělávání nebo školských služeb v budově školy nebo školském zařízení nebo ve venkovním prostředí, není-li možné dodržet rozestupy alespoň 1,5 m od ostatních dětí nebo žáků</w:t>
      </w:r>
      <w:r w:rsidRPr="00DC71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). Uvedená opatření budou v platnosti po dobu trvání screeningového testování. Děti a žáci, kteří přijmou tuto podmínku (ochrana dýchacích cest místo testování) mají při vzdělávání nebo poskytování školských služeb několik omezení:  </w:t>
      </w:r>
    </w:p>
    <w:p w:rsidR="00DC710A" w:rsidRPr="00DC710A" w:rsidRDefault="00DC710A" w:rsidP="00DC71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DC71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nesmí cvičit ve vnitřních prostorech; při cvičení ve venkovních prostorech se převlékají s odstupem od ostatních osob a nesmí použít sprchy, </w:t>
      </w:r>
    </w:p>
    <w:p w:rsidR="00DC710A" w:rsidRPr="00DC710A" w:rsidRDefault="00DC710A" w:rsidP="00DC710A">
      <w:pPr>
        <w:numPr>
          <w:ilvl w:val="0"/>
          <w:numId w:val="1"/>
        </w:numPr>
        <w:shd w:val="clear" w:color="auto" w:fill="FFFFFF"/>
        <w:spacing w:before="60"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DC71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nesmí zpívat, pokud nelze od ostatních osob dodržet odstup 2 m, </w:t>
      </w:r>
    </w:p>
    <w:p w:rsidR="00DC710A" w:rsidRPr="00DC710A" w:rsidRDefault="00DC710A" w:rsidP="00DC710A">
      <w:pPr>
        <w:numPr>
          <w:ilvl w:val="0"/>
          <w:numId w:val="1"/>
        </w:numPr>
        <w:shd w:val="clear" w:color="auto" w:fill="FFFFFF"/>
        <w:spacing w:before="60"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DC71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používají hygienické zařízení určené školou či školským zařízením pouze pro děti a žáky, kteří nepodstoupili preventivní antigenní test podle odstavce 1 písm. a), je-li organizačně možné ve škole zajistit pro tyto žáky zvláštní hygienické zařízení, </w:t>
      </w:r>
    </w:p>
    <w:p w:rsidR="00DC710A" w:rsidRPr="00DC710A" w:rsidRDefault="00DC710A" w:rsidP="00DC710A">
      <w:pPr>
        <w:numPr>
          <w:ilvl w:val="0"/>
          <w:numId w:val="1"/>
        </w:numPr>
        <w:shd w:val="clear" w:color="auto" w:fill="FFFFFF"/>
        <w:spacing w:before="60"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DC71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při konzumaci potravin a pokrmů včetně nápojů musí sedět v lavici nebo u stolu a nemusí při tom používat ochranný prostředek dýchacích cest a musí dodržovat odstup od ostatních osob 1,5 metru, </w:t>
      </w:r>
    </w:p>
    <w:p w:rsidR="00DC710A" w:rsidRPr="00DC710A" w:rsidRDefault="00DC710A" w:rsidP="00DC710A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DC71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nemusí nosit ochranný prostředek dýchacích cest při pobytu na pokoji (tj. mimo společné prostory) na škole v přírodě nebo jiné obdobné akci pořádané školou. </w:t>
      </w:r>
    </w:p>
    <w:p w:rsidR="00DC710A" w:rsidRPr="00DC710A" w:rsidRDefault="00DC710A" w:rsidP="00DC710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DC710A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Výjimku pro nošení ochrany dýchacích </w:t>
      </w:r>
      <w:r w:rsidRPr="00DC71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cest mají pouze děti a žáci s poruchou intelektu, s poruchou autistického spektra, a kognitivní poruchou nebo se závažnou alterací duševního stavu, jejichž mentální schopnosti či aktuální duševní stav neumožňují dodržování tohoto zákazu nebo děti a žáci s lékařským potvrzením o zdravotním stavu, který jim neumožňuje nosit konkrétně respirátor nebo jakoukoliv ochranu dýchacích cest.  </w:t>
      </w:r>
    </w:p>
    <w:p w:rsidR="00DC710A" w:rsidRPr="00DC710A" w:rsidRDefault="00DC710A" w:rsidP="00DC710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DC710A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V případě, kdy dítě či žák odmítne jak testování, tak nošení ochranného prostředku</w:t>
      </w:r>
      <w:r w:rsidRPr="00DC71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 škola neumožní dítěti či žákovi osobní přítomnost na vzdělávání či poskytování školských služeb. V případě, že dítě či žák odmítne nosit ochranný prostředek až v průběhu poskytování vzdělávání či školských služeb, škola (školské zařízení) je povinna takové dítě či žáka izolovat od ostatních osob a kontaktovat zákonného zástupce. Dítě či žák není automaticky omluven ze svého vzdělávání a záleží na přístupu konkrétní školy, resp. na pravidlech stanovených ve školním řádu. Povinnost nosit stanovený prostředek ochrany dýchacích cest nelze považovat za zásah do osobní integrity osoby.   </w:t>
      </w:r>
    </w:p>
    <w:p w:rsidR="008B3D02" w:rsidRDefault="008B3D02">
      <w:bookmarkStart w:id="0" w:name="_GoBack"/>
      <w:bookmarkEnd w:id="0"/>
    </w:p>
    <w:sectPr w:rsidR="008B3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311E"/>
    <w:multiLevelType w:val="multilevel"/>
    <w:tmpl w:val="1508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5253D"/>
    <w:multiLevelType w:val="multilevel"/>
    <w:tmpl w:val="A77C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0A"/>
    <w:rsid w:val="008B3D02"/>
    <w:rsid w:val="00D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F03AF-291D-4ACB-AE02-8BDBE419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DC71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DC71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C7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Rosensteinová</dc:creator>
  <cp:keywords/>
  <dc:description/>
  <cp:lastModifiedBy>Lenka Rosensteinová</cp:lastModifiedBy>
  <cp:revision>1</cp:revision>
  <cp:lastPrinted>2021-11-04T09:58:00Z</cp:lastPrinted>
  <dcterms:created xsi:type="dcterms:W3CDTF">2021-11-04T09:58:00Z</dcterms:created>
  <dcterms:modified xsi:type="dcterms:W3CDTF">2021-11-04T09:59:00Z</dcterms:modified>
</cp:coreProperties>
</file>