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E00" w:rsidRDefault="00F51E00" w:rsidP="00F51E00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OTTOMANSKÁ – PŘÍRODOPIS – 8. ROČNÍK </w:t>
      </w:r>
      <w:r w:rsidRPr="0079117D">
        <w:rPr>
          <w:rFonts w:ascii="Calibri" w:eastAsia="Calibri" w:hAnsi="Calibri" w:cs="Calibri"/>
        </w:rPr>
        <w:t>(</w:t>
      </w:r>
      <w:r w:rsidRPr="00E22D97">
        <w:rPr>
          <w:rFonts w:ascii="Calibri" w:eastAsia="Calibri" w:hAnsi="Calibri" w:cs="Calibri"/>
          <w:i/>
        </w:rPr>
        <w:t>dotazy možno řešit na e-mailu:</w:t>
      </w:r>
      <w:r w:rsidRPr="0079117D">
        <w:rPr>
          <w:rFonts w:ascii="Calibri" w:eastAsia="Calibri" w:hAnsi="Calibri" w:cs="Calibri"/>
        </w:rPr>
        <w:t xml:space="preserve"> s.</w:t>
      </w:r>
      <w:proofErr w:type="spellStart"/>
      <w:r w:rsidRPr="0079117D">
        <w:rPr>
          <w:rFonts w:ascii="Calibri" w:eastAsia="Calibri" w:hAnsi="Calibri" w:cs="Calibri"/>
        </w:rPr>
        <w:t>ottomanska</w:t>
      </w:r>
      <w:proofErr w:type="spellEnd"/>
      <w:r w:rsidRPr="0079117D">
        <w:rPr>
          <w:rFonts w:ascii="Calibri" w:eastAsia="Calibri" w:hAnsi="Calibri" w:cs="Calibri"/>
        </w:rPr>
        <w:t>@zskncl.cz)</w:t>
      </w:r>
    </w:p>
    <w:p w:rsidR="00F51E00" w:rsidRPr="00673748" w:rsidRDefault="00B035C6" w:rsidP="00F51E0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období  8</w:t>
      </w:r>
      <w:r w:rsidR="00CE2772">
        <w:rPr>
          <w:rFonts w:ascii="Calibri" w:eastAsia="Calibri" w:hAnsi="Calibri" w:cs="Calibri"/>
        </w:rPr>
        <w:t>. 6</w:t>
      </w:r>
      <w:r>
        <w:rPr>
          <w:rFonts w:ascii="Calibri" w:eastAsia="Calibri" w:hAnsi="Calibri" w:cs="Calibri"/>
        </w:rPr>
        <w:t>. – 12</w:t>
      </w:r>
      <w:r w:rsidR="00F51E00" w:rsidRPr="00673748">
        <w:rPr>
          <w:rFonts w:ascii="Calibri" w:eastAsia="Calibri" w:hAnsi="Calibri" w:cs="Calibri"/>
        </w:rPr>
        <w:t>.</w:t>
      </w:r>
      <w:r w:rsidR="00CE2772">
        <w:rPr>
          <w:rFonts w:ascii="Calibri" w:eastAsia="Calibri" w:hAnsi="Calibri" w:cs="Calibri"/>
        </w:rPr>
        <w:t xml:space="preserve"> 6.</w:t>
      </w:r>
      <w:r w:rsidR="00F51E00" w:rsidRPr="00673748">
        <w:rPr>
          <w:rFonts w:ascii="Calibri" w:eastAsia="Calibri" w:hAnsi="Calibri" w:cs="Calibri"/>
        </w:rPr>
        <w:t xml:space="preserve"> 2020 </w:t>
      </w:r>
      <w:r w:rsidR="00F51E00" w:rsidRPr="00673748">
        <w:rPr>
          <w:rFonts w:ascii="Calibri" w:eastAsia="Calibri" w:hAnsi="Calibri" w:cs="Calibri"/>
          <w:b/>
        </w:rPr>
        <w:t xml:space="preserve">8. </w:t>
      </w:r>
      <w:r w:rsidR="00E006A8">
        <w:rPr>
          <w:rFonts w:ascii="Calibri" w:eastAsia="Calibri" w:hAnsi="Calibri" w:cs="Calibri"/>
          <w:b/>
        </w:rPr>
        <w:t>C</w:t>
      </w:r>
      <w:r w:rsidR="00F51E00" w:rsidRPr="00673748">
        <w:rPr>
          <w:rFonts w:ascii="Calibri" w:eastAsia="Calibri" w:hAnsi="Calibri" w:cs="Calibri"/>
        </w:rPr>
        <w:t xml:space="preserve"> –</w:t>
      </w:r>
      <w:r w:rsidR="00371D47">
        <w:rPr>
          <w:rFonts w:ascii="Calibri" w:eastAsia="Calibri" w:hAnsi="Calibri" w:cs="Calibri"/>
        </w:rPr>
        <w:t xml:space="preserve"> třídní učitel</w:t>
      </w:r>
      <w:r w:rsidR="00E006A8">
        <w:rPr>
          <w:rFonts w:ascii="Calibri" w:eastAsia="Calibri" w:hAnsi="Calibri" w:cs="Calibri"/>
        </w:rPr>
        <w:t>: Mgr. L. Hrdý</w:t>
      </w:r>
    </w:p>
    <w:p w:rsidR="00913EA7" w:rsidRDefault="00913EA7" w:rsidP="00F51E00">
      <w:pPr>
        <w:spacing w:after="160" w:line="259" w:lineRule="auto"/>
        <w:rPr>
          <w:rFonts w:ascii="Calibri" w:eastAsia="Calibri" w:hAnsi="Calibri" w:cs="Calibri"/>
          <w:i/>
        </w:rPr>
      </w:pPr>
    </w:p>
    <w:p w:rsidR="00F51E00" w:rsidRPr="006A21A5" w:rsidRDefault="00A72AFA" w:rsidP="00F51E00">
      <w:pPr>
        <w:spacing w:after="160" w:line="259" w:lineRule="auto"/>
        <w:rPr>
          <w:rFonts w:ascii="Calibri" w:eastAsia="Calibri" w:hAnsi="Calibri" w:cs="Calibri"/>
          <w:i/>
        </w:rPr>
      </w:pPr>
      <w:r w:rsidRPr="00673748">
        <w:rPr>
          <w:rFonts w:ascii="Calibri" w:eastAsia="Calibri" w:hAnsi="Calibri" w:cs="Calibri"/>
          <w:i/>
        </w:rPr>
        <w:t xml:space="preserve">Téma: </w:t>
      </w:r>
      <w:proofErr w:type="spellStart"/>
      <w:r w:rsidR="00B035C6">
        <w:rPr>
          <w:rFonts w:ascii="Calibri" w:eastAsia="Calibri" w:hAnsi="Calibri" w:cs="Calibri"/>
          <w:b/>
          <w:i/>
        </w:rPr>
        <w:t>Mendelovy</w:t>
      </w:r>
      <w:proofErr w:type="spellEnd"/>
      <w:r w:rsidR="00B035C6">
        <w:rPr>
          <w:rFonts w:ascii="Calibri" w:eastAsia="Calibri" w:hAnsi="Calibri" w:cs="Calibri"/>
          <w:b/>
          <w:i/>
        </w:rPr>
        <w:t xml:space="preserve"> zákony</w:t>
      </w:r>
      <w:r w:rsidR="00913EA7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o sešitu tato </w:t>
      </w:r>
      <w:r w:rsidRPr="006A21A5">
        <w:rPr>
          <w:rFonts w:ascii="Calibri" w:eastAsia="Calibri" w:hAnsi="Calibri" w:cs="Calibri"/>
        </w:rPr>
        <w:t>o</w:t>
      </w:r>
      <w:r w:rsidR="00F51E00" w:rsidRPr="006A21A5">
        <w:rPr>
          <w:rFonts w:ascii="Calibri" w:eastAsia="Calibri" w:hAnsi="Calibri" w:cs="Calibri"/>
        </w:rPr>
        <w:t>snova zápisu:</w:t>
      </w:r>
    </w:p>
    <w:p w:rsidR="00913EA7" w:rsidRDefault="00913EA7" w:rsidP="006066EE">
      <w:pPr>
        <w:spacing w:after="160" w:line="360" w:lineRule="auto"/>
        <w:rPr>
          <w:rFonts w:ascii="Calibri" w:eastAsia="Calibri" w:hAnsi="Calibri" w:cs="Calibri"/>
          <w:b/>
          <w:u w:val="single"/>
        </w:rPr>
      </w:pPr>
    </w:p>
    <w:p w:rsidR="00ED7F7D" w:rsidRDefault="00B035C6" w:rsidP="00B035C6">
      <w:pPr>
        <w:tabs>
          <w:tab w:val="left" w:pos="2835"/>
        </w:tabs>
        <w:spacing w:after="16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MENDELOVY ZÁKONY</w:t>
      </w:r>
    </w:p>
    <w:p w:rsidR="00B035C6" w:rsidRDefault="00B035C6" w:rsidP="00B035C6">
      <w:pPr>
        <w:pStyle w:val="Odstavecseseznamem"/>
        <w:numPr>
          <w:ilvl w:val="0"/>
          <w:numId w:val="35"/>
        </w:numPr>
        <w:tabs>
          <w:tab w:val="left" w:pos="2835"/>
        </w:tabs>
        <w:spacing w:after="160" w:line="360" w:lineRule="auto"/>
        <w:rPr>
          <w:rFonts w:ascii="Calibri" w:eastAsia="Calibri" w:hAnsi="Calibri" w:cs="Calibri"/>
        </w:rPr>
      </w:pPr>
      <w:r w:rsidRPr="00B035C6">
        <w:rPr>
          <w:rFonts w:ascii="Calibri" w:eastAsia="Calibri" w:hAnsi="Calibri" w:cs="Calibri"/>
        </w:rPr>
        <w:t xml:space="preserve">J. G. </w:t>
      </w:r>
      <w:proofErr w:type="spellStart"/>
      <w:r w:rsidRPr="00B035C6">
        <w:rPr>
          <w:rFonts w:ascii="Calibri" w:eastAsia="Calibri" w:hAnsi="Calibri" w:cs="Calibri"/>
        </w:rPr>
        <w:t>Mendel</w:t>
      </w:r>
      <w:proofErr w:type="spellEnd"/>
      <w:r w:rsidRPr="00B035C6">
        <w:rPr>
          <w:rFonts w:ascii="Calibri" w:eastAsia="Calibri" w:hAnsi="Calibri" w:cs="Calibri"/>
        </w:rPr>
        <w:t xml:space="preserve"> (1822 – 1884)</w:t>
      </w:r>
    </w:p>
    <w:p w:rsidR="00B035C6" w:rsidRPr="00B035C6" w:rsidRDefault="00CA612B" w:rsidP="00B035C6">
      <w:pPr>
        <w:pStyle w:val="Odstavecseseznamem"/>
        <w:numPr>
          <w:ilvl w:val="0"/>
          <w:numId w:val="35"/>
        </w:numPr>
        <w:tabs>
          <w:tab w:val="left" w:pos="2835"/>
        </w:tabs>
        <w:spacing w:after="160" w:line="360" w:lineRule="auto"/>
        <w:jc w:val="both"/>
        <w:rPr>
          <w:rFonts w:ascii="Calibri" w:eastAsia="Calibri" w:hAnsi="Calibri" w:cs="Calibri"/>
          <w:color w:val="000000" w:themeColor="text1"/>
        </w:rPr>
      </w:pPr>
      <w:hyperlink r:id="rId6" w:tooltip="Mendelovy pokusy" w:history="1">
        <w:proofErr w:type="spellStart"/>
        <w:r w:rsidR="00B035C6" w:rsidRPr="00B035C6">
          <w:rPr>
            <w:rStyle w:val="Hypertextovodkaz"/>
            <w:bCs/>
            <w:color w:val="000000" w:themeColor="text1"/>
            <w:u w:val="none"/>
          </w:rPr>
          <w:t>Mendel</w:t>
        </w:r>
        <w:proofErr w:type="spellEnd"/>
      </w:hyperlink>
      <w:r w:rsidR="00B035C6" w:rsidRPr="00B035C6">
        <w:rPr>
          <w:color w:val="000000" w:themeColor="text1"/>
        </w:rPr>
        <w:t xml:space="preserve"> shrnul výsledky svých pokusů a jejich statistické vyhodnocení do několika závěrů. Ačkoliv formuloval závěry bez detailní znalosti struktury buňky (např. bez znalosti existence </w:t>
      </w:r>
      <w:hyperlink r:id="rId7" w:tooltip="Chromosom" w:history="1">
        <w:r w:rsidR="00B035C6" w:rsidRPr="00B035C6">
          <w:rPr>
            <w:rStyle w:val="Hypertextovodkaz"/>
            <w:color w:val="000000" w:themeColor="text1"/>
            <w:u w:val="none"/>
          </w:rPr>
          <w:t>chromosomů</w:t>
        </w:r>
      </w:hyperlink>
      <w:r w:rsidR="00B035C6" w:rsidRPr="00B035C6">
        <w:rPr>
          <w:color w:val="000000" w:themeColor="text1"/>
        </w:rPr>
        <w:t xml:space="preserve">, </w:t>
      </w:r>
      <w:hyperlink r:id="rId8" w:tooltip="Meióza" w:history="1">
        <w:r w:rsidR="00B035C6" w:rsidRPr="00B035C6">
          <w:rPr>
            <w:rStyle w:val="Hypertextovodkaz"/>
            <w:color w:val="000000" w:themeColor="text1"/>
            <w:u w:val="none"/>
          </w:rPr>
          <w:t>meiotického</w:t>
        </w:r>
      </w:hyperlink>
      <w:r w:rsidR="00B035C6" w:rsidRPr="00B035C6">
        <w:rPr>
          <w:color w:val="000000" w:themeColor="text1"/>
        </w:rPr>
        <w:t xml:space="preserve"> dělení atd.), závěry, které ze svých pokusů s </w:t>
      </w:r>
      <w:hyperlink r:id="rId9" w:tooltip="Mendelovy pokusy" w:history="1">
        <w:r w:rsidR="00B035C6" w:rsidRPr="00B035C6">
          <w:rPr>
            <w:rStyle w:val="Hypertextovodkaz"/>
            <w:color w:val="000000" w:themeColor="text1"/>
            <w:u w:val="none"/>
          </w:rPr>
          <w:t>křížením hrachu</w:t>
        </w:r>
      </w:hyperlink>
      <w:r w:rsidR="00B035C6" w:rsidRPr="00B035C6">
        <w:rPr>
          <w:color w:val="000000" w:themeColor="text1"/>
        </w:rPr>
        <w:t xml:space="preserve"> vyvodil, se staly </w:t>
      </w:r>
      <w:r w:rsidR="00B035C6" w:rsidRPr="00B035C6">
        <w:rPr>
          <w:bCs/>
          <w:color w:val="000000" w:themeColor="text1"/>
        </w:rPr>
        <w:t>základními pravidly genetiky</w:t>
      </w:r>
      <w:r w:rsidR="00B035C6" w:rsidRPr="00B035C6">
        <w:rPr>
          <w:color w:val="000000" w:themeColor="text1"/>
        </w:rPr>
        <w:t xml:space="preserve"> platnými do dnešní doby.</w:t>
      </w:r>
    </w:p>
    <w:p w:rsidR="0045721F" w:rsidRDefault="00B035C6" w:rsidP="003864CD">
      <w:pPr>
        <w:spacing w:after="160" w:line="259" w:lineRule="auto"/>
      </w:pPr>
      <w:r w:rsidRPr="00B035C6">
        <w:rPr>
          <w:b/>
        </w:rPr>
        <w:t>SHRNUTÍ PRAVIDEL DĚDIČNOSTI</w:t>
      </w:r>
      <w:r>
        <w:t xml:space="preserve"> popsaných </w:t>
      </w:r>
      <w:proofErr w:type="spellStart"/>
      <w:r>
        <w:t>Mendelem</w:t>
      </w:r>
      <w:proofErr w:type="spellEnd"/>
      <w:r>
        <w:t>:</w:t>
      </w:r>
    </w:p>
    <w:p w:rsidR="00B035C6" w:rsidRPr="00B035C6" w:rsidRDefault="00B035C6" w:rsidP="00B035C6">
      <w:pPr>
        <w:pStyle w:val="Odstavecseseznamem"/>
        <w:numPr>
          <w:ilvl w:val="0"/>
          <w:numId w:val="36"/>
        </w:numPr>
        <w:spacing w:after="160" w:line="259" w:lineRule="auto"/>
        <w:rPr>
          <w:bCs/>
        </w:rPr>
      </w:pPr>
      <w:r w:rsidRPr="00B035C6">
        <w:rPr>
          <w:bCs/>
        </w:rPr>
        <w:t xml:space="preserve">Každý znak je </w:t>
      </w:r>
      <w:r w:rsidRPr="00B035C6">
        <w:rPr>
          <w:b/>
          <w:bCs/>
        </w:rPr>
        <w:t>kontrolován dvěma faktory</w:t>
      </w:r>
      <w:r w:rsidRPr="00B035C6">
        <w:rPr>
          <w:bCs/>
        </w:rPr>
        <w:t>.</w:t>
      </w:r>
    </w:p>
    <w:p w:rsidR="00B035C6" w:rsidRPr="00B035C6" w:rsidRDefault="00B035C6" w:rsidP="00B035C6">
      <w:pPr>
        <w:pStyle w:val="Odstavecseseznamem"/>
        <w:numPr>
          <w:ilvl w:val="0"/>
          <w:numId w:val="36"/>
        </w:numPr>
        <w:spacing w:after="160" w:line="259" w:lineRule="auto"/>
        <w:rPr>
          <w:rFonts w:ascii="Calibri" w:eastAsia="Calibri" w:hAnsi="Calibri" w:cs="Calibri"/>
        </w:rPr>
      </w:pPr>
      <w:r w:rsidRPr="00B035C6">
        <w:rPr>
          <w:bCs/>
        </w:rPr>
        <w:t xml:space="preserve">Faktory pro </w:t>
      </w:r>
      <w:r w:rsidRPr="00B035C6">
        <w:rPr>
          <w:b/>
          <w:bCs/>
        </w:rPr>
        <w:t>odlišné znaky se dědí na sobě nezávisle</w:t>
      </w:r>
      <w:r w:rsidRPr="00B035C6">
        <w:rPr>
          <w:bCs/>
        </w:rPr>
        <w:t>.</w:t>
      </w:r>
    </w:p>
    <w:p w:rsidR="00B035C6" w:rsidRPr="00B035C6" w:rsidRDefault="00B035C6" w:rsidP="00B035C6">
      <w:pPr>
        <w:pStyle w:val="Odstavecseseznamem"/>
        <w:numPr>
          <w:ilvl w:val="0"/>
          <w:numId w:val="36"/>
        </w:numPr>
        <w:spacing w:after="160" w:line="259" w:lineRule="auto"/>
        <w:rPr>
          <w:rFonts w:ascii="Calibri" w:eastAsia="Calibri" w:hAnsi="Calibri" w:cs="Calibri"/>
        </w:rPr>
      </w:pPr>
      <w:r w:rsidRPr="00B035C6">
        <w:rPr>
          <w:bCs/>
        </w:rPr>
        <w:t xml:space="preserve">Faktory se </w:t>
      </w:r>
      <w:r w:rsidRPr="00B035C6">
        <w:rPr>
          <w:b/>
          <w:bCs/>
        </w:rPr>
        <w:t>nemísí; jsou buď dominantní nebo recesivní</w:t>
      </w:r>
      <w:r w:rsidRPr="00B035C6">
        <w:rPr>
          <w:bCs/>
        </w:rPr>
        <w:t>.</w:t>
      </w:r>
      <w:r w:rsidRPr="00B035C6">
        <w:t xml:space="preserve"> </w:t>
      </w:r>
      <w:r w:rsidRPr="00B035C6">
        <w:rPr>
          <w:bCs/>
        </w:rPr>
        <w:t xml:space="preserve">Jedinci </w:t>
      </w:r>
      <w:r w:rsidRPr="00B035C6">
        <w:rPr>
          <w:b/>
          <w:bCs/>
        </w:rPr>
        <w:t>F1 generace</w:t>
      </w:r>
      <w:r w:rsidRPr="00B035C6">
        <w:rPr>
          <w:bCs/>
        </w:rPr>
        <w:t xml:space="preserve"> jsou všichni </w:t>
      </w:r>
      <w:r w:rsidRPr="00B035C6">
        <w:rPr>
          <w:b/>
          <w:bCs/>
        </w:rPr>
        <w:t>stejní</w:t>
      </w:r>
      <w:r w:rsidRPr="00B035C6">
        <w:rPr>
          <w:bCs/>
        </w:rPr>
        <w:t xml:space="preserve"> – znak odpovídá dominantnímu faktoru.</w:t>
      </w:r>
    </w:p>
    <w:p w:rsidR="00B035C6" w:rsidRPr="00B035C6" w:rsidRDefault="00B035C6" w:rsidP="00B035C6">
      <w:pPr>
        <w:pStyle w:val="Odstavecseseznamem"/>
        <w:numPr>
          <w:ilvl w:val="0"/>
          <w:numId w:val="36"/>
        </w:numPr>
        <w:spacing w:after="160" w:line="259" w:lineRule="auto"/>
        <w:rPr>
          <w:rFonts w:ascii="Calibri" w:eastAsia="Calibri" w:hAnsi="Calibri" w:cs="Calibri"/>
        </w:rPr>
      </w:pPr>
      <w:r w:rsidRPr="00B035C6">
        <w:rPr>
          <w:bCs/>
        </w:rPr>
        <w:t>Distribuce faktorů v samčí a samičí pohlavní buňce se řídí základními statistickými zákony, které umožňují předvídat zastoupení znaků u potomstva.</w:t>
      </w:r>
    </w:p>
    <w:p w:rsidR="00B035C6" w:rsidRPr="00B035C6" w:rsidRDefault="00B035C6" w:rsidP="00B035C6">
      <w:pPr>
        <w:pStyle w:val="Odstavecseseznamem"/>
        <w:numPr>
          <w:ilvl w:val="0"/>
          <w:numId w:val="36"/>
        </w:numPr>
        <w:spacing w:after="160" w:line="259" w:lineRule="auto"/>
        <w:rPr>
          <w:rFonts w:ascii="Calibri" w:eastAsia="Calibri" w:hAnsi="Calibri" w:cs="Calibri"/>
        </w:rPr>
      </w:pPr>
      <w:r w:rsidRPr="00B035C6">
        <w:rPr>
          <w:bCs/>
        </w:rPr>
        <w:t>Výsledky křížení jsou stejné, když dominantní charakter náleží samčímu pohlaví a recesivní samičímu a naopak.</w:t>
      </w:r>
    </w:p>
    <w:p w:rsidR="00B035C6" w:rsidRDefault="00B035C6" w:rsidP="00B035C6">
      <w:pPr>
        <w:pStyle w:val="Odstavecseseznamem"/>
        <w:spacing w:after="160" w:line="259" w:lineRule="auto"/>
        <w:rPr>
          <w:bCs/>
        </w:rPr>
      </w:pPr>
    </w:p>
    <w:p w:rsidR="00B035C6" w:rsidRDefault="00B035C6" w:rsidP="00B035C6">
      <w:pPr>
        <w:pStyle w:val="Odstavecseseznamem"/>
        <w:spacing w:after="160" w:line="259" w:lineRule="auto"/>
        <w:rPr>
          <w:rFonts w:ascii="Calibri" w:eastAsia="Calibri" w:hAnsi="Calibri" w:cs="Calibri"/>
        </w:rPr>
      </w:pPr>
    </w:p>
    <w:p w:rsidR="00B035C6" w:rsidRPr="00B035C6" w:rsidRDefault="00B035C6" w:rsidP="00B035C6">
      <w:pPr>
        <w:pStyle w:val="Odstavecseseznamem"/>
        <w:spacing w:after="160" w:line="259" w:lineRule="auto"/>
        <w:rPr>
          <w:rFonts w:ascii="Calibri" w:eastAsia="Calibri" w:hAnsi="Calibri" w:cs="Calibri"/>
        </w:rPr>
      </w:pPr>
    </w:p>
    <w:p w:rsidR="00D4474C" w:rsidRPr="00B035C6" w:rsidRDefault="00D4474C" w:rsidP="005A7D49">
      <w:pPr>
        <w:spacing w:after="160" w:line="259" w:lineRule="auto"/>
        <w:jc w:val="both"/>
        <w:rPr>
          <w:rFonts w:ascii="Calibri" w:eastAsia="Calibri" w:hAnsi="Calibri" w:cs="Calibri"/>
          <w:b/>
          <w:i/>
        </w:rPr>
      </w:pPr>
      <w:r w:rsidRPr="00B035C6">
        <w:rPr>
          <w:rFonts w:ascii="Calibri" w:eastAsia="Calibri" w:hAnsi="Calibri" w:cs="Calibri"/>
          <w:b/>
          <w:i/>
        </w:rPr>
        <w:t xml:space="preserve">Milí žáci a rodiče, </w:t>
      </w:r>
      <w:r w:rsidR="00913EA7" w:rsidRPr="00B035C6">
        <w:rPr>
          <w:rFonts w:ascii="Calibri" w:eastAsia="Calibri" w:hAnsi="Calibri" w:cs="Calibri"/>
          <w:b/>
          <w:i/>
        </w:rPr>
        <w:t xml:space="preserve">zápis </w:t>
      </w:r>
      <w:r w:rsidRPr="00B035C6">
        <w:rPr>
          <w:rFonts w:ascii="Calibri" w:eastAsia="Calibri" w:hAnsi="Calibri" w:cs="Calibri"/>
          <w:b/>
          <w:i/>
        </w:rPr>
        <w:t xml:space="preserve">stačí pouze vytisknout a nalepit si do sešitu, nemusíte si to přepisovat! </w:t>
      </w:r>
    </w:p>
    <w:p w:rsidR="00B035C6" w:rsidRPr="00B035C6" w:rsidRDefault="00B035C6" w:rsidP="005A7D49">
      <w:pPr>
        <w:spacing w:after="160" w:line="259" w:lineRule="auto"/>
        <w:jc w:val="both"/>
        <w:rPr>
          <w:rFonts w:ascii="Calibri" w:eastAsia="Calibri" w:hAnsi="Calibri" w:cs="Calibri"/>
          <w:b/>
          <w:i/>
        </w:rPr>
      </w:pPr>
      <w:r w:rsidRPr="00B035C6">
        <w:rPr>
          <w:rFonts w:ascii="Calibri" w:eastAsia="Calibri" w:hAnsi="Calibri" w:cs="Calibri"/>
          <w:b/>
          <w:i/>
        </w:rPr>
        <w:t xml:space="preserve">Tuto tabulku prosím </w:t>
      </w:r>
      <w:r>
        <w:rPr>
          <w:rFonts w:ascii="Calibri" w:eastAsia="Calibri" w:hAnsi="Calibri" w:cs="Calibri"/>
          <w:b/>
          <w:i/>
        </w:rPr>
        <w:t xml:space="preserve">také </w:t>
      </w:r>
      <w:r w:rsidRPr="00B035C6">
        <w:rPr>
          <w:rFonts w:ascii="Calibri" w:eastAsia="Calibri" w:hAnsi="Calibri" w:cs="Calibri"/>
          <w:b/>
          <w:i/>
        </w:rPr>
        <w:t>vytisknout+ nalepit do sešitu  či překreslit, děkuji...</w:t>
      </w:r>
    </w:p>
    <w:p w:rsidR="00B035C6" w:rsidRDefault="00B035C6" w:rsidP="005A7D49">
      <w:pPr>
        <w:spacing w:after="160" w:line="259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*******************************************************************************</w:t>
      </w:r>
    </w:p>
    <w:p w:rsidR="00B035C6" w:rsidRPr="00B035C6" w:rsidRDefault="00B035C6" w:rsidP="005A7D49">
      <w:pPr>
        <w:spacing w:after="160" w:line="259" w:lineRule="auto"/>
        <w:jc w:val="both"/>
        <w:rPr>
          <w:rFonts w:ascii="Calibri" w:eastAsia="Calibri" w:hAnsi="Calibri" w:cs="Calibri"/>
          <w:b/>
        </w:rPr>
      </w:pPr>
      <w:r w:rsidRPr="00B035C6">
        <w:rPr>
          <w:rFonts w:ascii="Calibri" w:eastAsia="Calibri" w:hAnsi="Calibri" w:cs="Calibri"/>
          <w:b/>
        </w:rPr>
        <w:t xml:space="preserve">Tabulka - Sedm znaků u hrachu sledovaných </w:t>
      </w:r>
      <w:proofErr w:type="spellStart"/>
      <w:r w:rsidRPr="00B035C6">
        <w:rPr>
          <w:rFonts w:ascii="Calibri" w:eastAsia="Calibri" w:hAnsi="Calibri" w:cs="Calibri"/>
          <w:b/>
        </w:rPr>
        <w:t>Mendelem</w:t>
      </w:r>
      <w:proofErr w:type="spellEnd"/>
    </w:p>
    <w:p w:rsidR="00B035C6" w:rsidRDefault="00B035C6" w:rsidP="005A7D49">
      <w:pPr>
        <w:spacing w:after="160" w:line="259" w:lineRule="auto"/>
        <w:jc w:val="both"/>
        <w:rPr>
          <w:rFonts w:ascii="Calibri" w:eastAsia="Calibri" w:hAnsi="Calibri" w:cs="Calibri"/>
          <w:i/>
        </w:rPr>
      </w:pPr>
      <w:r>
        <w:rPr>
          <w:noProof/>
        </w:rPr>
        <w:drawing>
          <wp:inline distT="0" distB="0" distL="0" distR="0">
            <wp:extent cx="5638800" cy="2419350"/>
            <wp:effectExtent l="19050" t="0" r="0" b="0"/>
            <wp:docPr id="1" name="obrázek 1" descr="https://www.wikiskripta.eu/images/c/c4/Mendel_sedm_znaku_c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wikiskripta.eu/images/c/c4/Mendel_sedm_znaku_c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8A2" w:rsidRDefault="004478A2" w:rsidP="005A7D49">
      <w:pPr>
        <w:spacing w:after="160" w:line="259" w:lineRule="auto"/>
        <w:jc w:val="both"/>
        <w:rPr>
          <w:rFonts w:ascii="Calibri" w:eastAsia="Calibri" w:hAnsi="Calibri" w:cs="Calibri"/>
          <w:i/>
        </w:rPr>
      </w:pPr>
    </w:p>
    <w:p w:rsidR="004478A2" w:rsidRDefault="00355447" w:rsidP="004478A2">
      <w:pPr>
        <w:spacing w:after="160" w:line="259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 xml:space="preserve">DOBROVOLNĚ!!! – DCJ – NĚMČINA </w:t>
      </w:r>
      <w:r w:rsidR="004478A2">
        <w:rPr>
          <w:rFonts w:ascii="Calibri" w:eastAsia="Calibri" w:hAnsi="Calibri" w:cs="Calibri"/>
        </w:rPr>
        <w:t>Prosím</w:t>
      </w:r>
      <w:r>
        <w:rPr>
          <w:rFonts w:ascii="Calibri" w:eastAsia="Calibri" w:hAnsi="Calibri" w:cs="Calibri"/>
        </w:rPr>
        <w:t xml:space="preserve">, stále opakujte </w:t>
      </w:r>
      <w:r w:rsidR="004478A2">
        <w:rPr>
          <w:rFonts w:ascii="Calibri" w:eastAsia="Calibri" w:hAnsi="Calibri" w:cs="Calibri"/>
        </w:rPr>
        <w:t>a učte se slovíčka (1. až 8. lekce)</w:t>
      </w:r>
      <w:r w:rsidR="004478A2" w:rsidRPr="003C0076">
        <w:rPr>
          <w:rFonts w:ascii="Calibri" w:eastAsia="Calibri" w:hAnsi="Calibri" w:cs="Calibri"/>
          <w:b/>
        </w:rPr>
        <w:t xml:space="preserve"> </w:t>
      </w:r>
    </w:p>
    <w:p w:rsidR="004478A2" w:rsidRDefault="004478A2" w:rsidP="004478A2">
      <w:p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Ohledně domácího procvičování jsme skončili s úkoly v PS (pracovní sešit), protože zbylé úkoly zahrnují učivo, které je potřeba probrat ve škole (např. minulý čas apod.)</w:t>
      </w:r>
    </w:p>
    <w:p w:rsidR="004478A2" w:rsidRDefault="00355447" w:rsidP="004478A2">
      <w:pPr>
        <w:spacing w:after="160" w:line="259" w:lineRule="auto"/>
        <w:jc w:val="both"/>
        <w:rPr>
          <w:rFonts w:ascii="Calibri" w:eastAsia="Calibri" w:hAnsi="Calibri" w:cs="Calibri"/>
        </w:rPr>
      </w:pPr>
      <w:r>
        <w:t xml:space="preserve">Dnešním úkolem je zkusit tento test, o správné řešení si pište na: </w:t>
      </w:r>
      <w:hyperlink r:id="rId11" w:history="1">
        <w:r w:rsidRPr="009F473E">
          <w:rPr>
            <w:rStyle w:val="Hypertextovodkaz"/>
            <w:rFonts w:ascii="Calibri" w:eastAsia="Calibri" w:hAnsi="Calibri" w:cs="Calibri"/>
          </w:rPr>
          <w:t>s.ottomanska@zskncl.cz</w:t>
        </w:r>
      </w:hyperlink>
    </w:p>
    <w:p w:rsidR="00355447" w:rsidRDefault="00355447" w:rsidP="004478A2">
      <w:p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(test by jste měli vyplnit za 25 – 30 minut, ale když překročíte časový limit, nevadí).</w:t>
      </w:r>
    </w:p>
    <w:p w:rsidR="00355447" w:rsidRDefault="00355447" w:rsidP="004478A2">
      <w:pPr>
        <w:spacing w:after="160" w:line="259" w:lineRule="auto"/>
        <w:jc w:val="both"/>
      </w:pPr>
    </w:p>
    <w:p w:rsidR="004478A2" w:rsidRDefault="00355447" w:rsidP="005A7D49">
      <w:p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>
            <wp:extent cx="5731510" cy="7581265"/>
            <wp:effectExtent l="19050" t="0" r="2540" b="0"/>
            <wp:docPr id="2" name="Obrázek 1" descr="5lekc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lekce1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58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5447" w:rsidRDefault="00355447" w:rsidP="005A7D49">
      <w:pPr>
        <w:spacing w:after="160" w:line="259" w:lineRule="auto"/>
        <w:jc w:val="both"/>
        <w:rPr>
          <w:rFonts w:ascii="Calibri" w:eastAsia="Calibri" w:hAnsi="Calibri" w:cs="Calibri"/>
        </w:rPr>
      </w:pPr>
    </w:p>
    <w:p w:rsidR="00355447" w:rsidRDefault="00355447" w:rsidP="005A7D49">
      <w:p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lastRenderedPageBreak/>
        <w:drawing>
          <wp:inline distT="0" distB="0" distL="0" distR="0">
            <wp:extent cx="5731510" cy="8382635"/>
            <wp:effectExtent l="19050" t="0" r="2540" b="0"/>
            <wp:docPr id="3" name="Obrázek 2" descr="5lekcetest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lekcetest02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382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5447" w:rsidRDefault="00355447" w:rsidP="005A7D49">
      <w:pPr>
        <w:spacing w:after="160" w:line="259" w:lineRule="auto"/>
        <w:jc w:val="both"/>
        <w:rPr>
          <w:rFonts w:ascii="Calibri" w:eastAsia="Calibri" w:hAnsi="Calibri" w:cs="Calibri"/>
        </w:rPr>
      </w:pPr>
    </w:p>
    <w:p w:rsidR="00355447" w:rsidRDefault="00355447" w:rsidP="005A7D49">
      <w:pPr>
        <w:spacing w:after="160" w:line="259" w:lineRule="auto"/>
        <w:jc w:val="both"/>
        <w:rPr>
          <w:rFonts w:ascii="Calibri" w:eastAsia="Calibri" w:hAnsi="Calibri" w:cs="Calibri"/>
        </w:rPr>
      </w:pPr>
    </w:p>
    <w:p w:rsidR="00355447" w:rsidRDefault="00355447" w:rsidP="005A7D49">
      <w:pPr>
        <w:spacing w:after="160" w:line="259" w:lineRule="auto"/>
        <w:jc w:val="both"/>
        <w:rPr>
          <w:rFonts w:ascii="Calibri" w:eastAsia="Calibri" w:hAnsi="Calibri" w:cs="Calibri"/>
        </w:rPr>
      </w:pPr>
    </w:p>
    <w:p w:rsidR="00355447" w:rsidRPr="00355447" w:rsidRDefault="00355447" w:rsidP="005A7D49">
      <w:p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lastRenderedPageBreak/>
        <w:drawing>
          <wp:inline distT="0" distB="0" distL="0" distR="0">
            <wp:extent cx="5731510" cy="5340350"/>
            <wp:effectExtent l="19050" t="0" r="2540" b="0"/>
            <wp:docPr id="4" name="Obrázek 3" descr="5lekcetest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lekcetest03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34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5447" w:rsidRPr="00355447" w:rsidSect="00733668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5D8C"/>
    <w:multiLevelType w:val="hybridMultilevel"/>
    <w:tmpl w:val="00CE53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2265B"/>
    <w:multiLevelType w:val="hybridMultilevel"/>
    <w:tmpl w:val="52F8463E"/>
    <w:lvl w:ilvl="0" w:tplc="0B2CFE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2ACF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00E4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D804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5E76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1C1B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EC44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32E5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6073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5E12CD4"/>
    <w:multiLevelType w:val="hybridMultilevel"/>
    <w:tmpl w:val="E87EED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90320"/>
    <w:multiLevelType w:val="hybridMultilevel"/>
    <w:tmpl w:val="309C28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5640D5"/>
    <w:multiLevelType w:val="hybridMultilevel"/>
    <w:tmpl w:val="EBEEA82E"/>
    <w:lvl w:ilvl="0" w:tplc="8C18E9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7606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8E77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9E7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30D6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CA41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3254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2A9E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DEB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A69684E"/>
    <w:multiLevelType w:val="hybridMultilevel"/>
    <w:tmpl w:val="82A69AC4"/>
    <w:lvl w:ilvl="0" w:tplc="DC76515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0600A96A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D3F4E1F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3AF403C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A2145E3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DD64E18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2E68D36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BC66270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A4BA1E8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6">
    <w:nsid w:val="1B2F08C5"/>
    <w:multiLevelType w:val="hybridMultilevel"/>
    <w:tmpl w:val="38627388"/>
    <w:lvl w:ilvl="0" w:tplc="B02891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06FA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FE4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AA08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E899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7876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549A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D899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CA5F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BE71335"/>
    <w:multiLevelType w:val="hybridMultilevel"/>
    <w:tmpl w:val="0FEAE0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F36170"/>
    <w:multiLevelType w:val="hybridMultilevel"/>
    <w:tmpl w:val="99C82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1A2DD9"/>
    <w:multiLevelType w:val="hybridMultilevel"/>
    <w:tmpl w:val="2E862460"/>
    <w:lvl w:ilvl="0" w:tplc="EB0A62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ECB8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5C20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706A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5423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5869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F8F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3637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4400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0F340F8"/>
    <w:multiLevelType w:val="hybridMultilevel"/>
    <w:tmpl w:val="645E0568"/>
    <w:lvl w:ilvl="0" w:tplc="CBC6ED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8A0F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7654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143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20A4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9025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52DA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C877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8209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53A50ED"/>
    <w:multiLevelType w:val="hybridMultilevel"/>
    <w:tmpl w:val="481A9C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FD5252"/>
    <w:multiLevelType w:val="hybridMultilevel"/>
    <w:tmpl w:val="9F4A72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7E3AAA"/>
    <w:multiLevelType w:val="hybridMultilevel"/>
    <w:tmpl w:val="7320072A"/>
    <w:lvl w:ilvl="0" w:tplc="1C1226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167F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12DC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A65F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667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0831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66A1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E003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14D2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36027B2"/>
    <w:multiLevelType w:val="hybridMultilevel"/>
    <w:tmpl w:val="11B6C878"/>
    <w:lvl w:ilvl="0" w:tplc="23FCDD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E806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72D7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AC27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AA35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005A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DC80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BC47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86FD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7B26CB6"/>
    <w:multiLevelType w:val="hybridMultilevel"/>
    <w:tmpl w:val="8EF4AC0A"/>
    <w:lvl w:ilvl="0" w:tplc="67627B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504C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0CEF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F2EB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CC80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068E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445A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062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E066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7B44660"/>
    <w:multiLevelType w:val="hybridMultilevel"/>
    <w:tmpl w:val="3F6A50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6C36C9"/>
    <w:multiLevelType w:val="hybridMultilevel"/>
    <w:tmpl w:val="01EC270C"/>
    <w:lvl w:ilvl="0" w:tplc="61320F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386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E4F3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3CA8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8E0A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529D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F835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FA2B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F2F5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FB005D3"/>
    <w:multiLevelType w:val="hybridMultilevel"/>
    <w:tmpl w:val="4418CE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B222C"/>
    <w:multiLevelType w:val="hybridMultilevel"/>
    <w:tmpl w:val="6388F466"/>
    <w:lvl w:ilvl="0" w:tplc="85DE1F1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14B243E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444202C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40BE41D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8F1CCC5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D4DEDD5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C9D0C05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A3E2B21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9836C2F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20">
    <w:nsid w:val="48472144"/>
    <w:multiLevelType w:val="hybridMultilevel"/>
    <w:tmpl w:val="DFD81D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E5182F"/>
    <w:multiLevelType w:val="hybridMultilevel"/>
    <w:tmpl w:val="EC7CF8EE"/>
    <w:lvl w:ilvl="0" w:tplc="62ACC3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6ED9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64DE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308D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EEF3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AC74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00D0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DC27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5C86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2CB7E5C"/>
    <w:multiLevelType w:val="hybridMultilevel"/>
    <w:tmpl w:val="C40EFE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5921B3"/>
    <w:multiLevelType w:val="hybridMultilevel"/>
    <w:tmpl w:val="3386EC4A"/>
    <w:lvl w:ilvl="0" w:tplc="7DB4CD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1817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A8EE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3C5E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567B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AC97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EC52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D8CA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7612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D803505"/>
    <w:multiLevelType w:val="hybridMultilevel"/>
    <w:tmpl w:val="57CCC988"/>
    <w:lvl w:ilvl="0" w:tplc="156E98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1A7B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4A9E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889A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2AC8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90C1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9285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940B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7AEE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63DB0ABA"/>
    <w:multiLevelType w:val="hybridMultilevel"/>
    <w:tmpl w:val="7C506484"/>
    <w:lvl w:ilvl="0" w:tplc="B03EAAF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01A8EF1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B7FCF46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1D662FD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A6DA957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C46E328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BFEE85E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FCA8734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5D4231F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26">
    <w:nsid w:val="662A3089"/>
    <w:multiLevelType w:val="hybridMultilevel"/>
    <w:tmpl w:val="49A4B10A"/>
    <w:lvl w:ilvl="0" w:tplc="5080D1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8C4A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5AB9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B4C4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D6B1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D477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40C1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CE98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EC4D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66A644EC"/>
    <w:multiLevelType w:val="hybridMultilevel"/>
    <w:tmpl w:val="CD98E3A6"/>
    <w:lvl w:ilvl="0" w:tplc="0BC24C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C213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8A46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9813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84A0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2479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D66A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00F3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D65F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6EBE4C56"/>
    <w:multiLevelType w:val="hybridMultilevel"/>
    <w:tmpl w:val="ED64B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B84F23"/>
    <w:multiLevelType w:val="hybridMultilevel"/>
    <w:tmpl w:val="744891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1867DC"/>
    <w:multiLevelType w:val="hybridMultilevel"/>
    <w:tmpl w:val="61E89952"/>
    <w:lvl w:ilvl="0" w:tplc="708C22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70D9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C6FD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EC6E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304D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88BA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6827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60E9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302F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5411E05"/>
    <w:multiLevelType w:val="hybridMultilevel"/>
    <w:tmpl w:val="B2E82600"/>
    <w:lvl w:ilvl="0" w:tplc="4022AD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AA9B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6AF5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E630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E21F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6408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E4E8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92BC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E80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7B4C53D2"/>
    <w:multiLevelType w:val="hybridMultilevel"/>
    <w:tmpl w:val="D206AA94"/>
    <w:lvl w:ilvl="0" w:tplc="90126E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C108A8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A94BDF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E7C45F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234615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CEAC4F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F72483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2C254C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BD01CE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395736"/>
    <w:multiLevelType w:val="hybridMultilevel"/>
    <w:tmpl w:val="0A0E2CFA"/>
    <w:lvl w:ilvl="0" w:tplc="CC6020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4C7D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86B1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2896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FE98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D227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60CB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EC4B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FEA0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7E960D09"/>
    <w:multiLevelType w:val="hybridMultilevel"/>
    <w:tmpl w:val="6F407AD2"/>
    <w:lvl w:ilvl="0" w:tplc="58C4D8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EA6A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B2FE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C216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5A41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368F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7EE0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B25C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7E1C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7F1638F5"/>
    <w:multiLevelType w:val="hybridMultilevel"/>
    <w:tmpl w:val="918E79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2"/>
  </w:num>
  <w:num w:numId="3">
    <w:abstractNumId w:val="25"/>
  </w:num>
  <w:num w:numId="4">
    <w:abstractNumId w:val="19"/>
  </w:num>
  <w:num w:numId="5">
    <w:abstractNumId w:val="5"/>
  </w:num>
  <w:num w:numId="6">
    <w:abstractNumId w:val="26"/>
  </w:num>
  <w:num w:numId="7">
    <w:abstractNumId w:val="24"/>
  </w:num>
  <w:num w:numId="8">
    <w:abstractNumId w:val="6"/>
  </w:num>
  <w:num w:numId="9">
    <w:abstractNumId w:val="14"/>
  </w:num>
  <w:num w:numId="10">
    <w:abstractNumId w:val="17"/>
  </w:num>
  <w:num w:numId="11">
    <w:abstractNumId w:val="10"/>
  </w:num>
  <w:num w:numId="12">
    <w:abstractNumId w:val="4"/>
  </w:num>
  <w:num w:numId="13">
    <w:abstractNumId w:val="27"/>
  </w:num>
  <w:num w:numId="14">
    <w:abstractNumId w:val="33"/>
  </w:num>
  <w:num w:numId="15">
    <w:abstractNumId w:val="30"/>
  </w:num>
  <w:num w:numId="16">
    <w:abstractNumId w:val="13"/>
  </w:num>
  <w:num w:numId="17">
    <w:abstractNumId w:val="28"/>
  </w:num>
  <w:num w:numId="18">
    <w:abstractNumId w:val="20"/>
  </w:num>
  <w:num w:numId="19">
    <w:abstractNumId w:val="3"/>
  </w:num>
  <w:num w:numId="20">
    <w:abstractNumId w:val="29"/>
  </w:num>
  <w:num w:numId="21">
    <w:abstractNumId w:val="34"/>
  </w:num>
  <w:num w:numId="22">
    <w:abstractNumId w:val="31"/>
  </w:num>
  <w:num w:numId="23">
    <w:abstractNumId w:val="21"/>
  </w:num>
  <w:num w:numId="24">
    <w:abstractNumId w:val="15"/>
  </w:num>
  <w:num w:numId="25">
    <w:abstractNumId w:val="1"/>
  </w:num>
  <w:num w:numId="26">
    <w:abstractNumId w:val="9"/>
  </w:num>
  <w:num w:numId="27">
    <w:abstractNumId w:val="23"/>
  </w:num>
  <w:num w:numId="28">
    <w:abstractNumId w:val="18"/>
  </w:num>
  <w:num w:numId="29">
    <w:abstractNumId w:val="0"/>
  </w:num>
  <w:num w:numId="30">
    <w:abstractNumId w:val="12"/>
  </w:num>
  <w:num w:numId="31">
    <w:abstractNumId w:val="16"/>
  </w:num>
  <w:num w:numId="32">
    <w:abstractNumId w:val="7"/>
  </w:num>
  <w:num w:numId="33">
    <w:abstractNumId w:val="22"/>
  </w:num>
  <w:num w:numId="34">
    <w:abstractNumId w:val="35"/>
  </w:num>
  <w:num w:numId="35">
    <w:abstractNumId w:val="8"/>
  </w:num>
  <w:num w:numId="3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852C2"/>
    <w:rsid w:val="00051232"/>
    <w:rsid w:val="000B71E3"/>
    <w:rsid w:val="000F6C9C"/>
    <w:rsid w:val="001269BB"/>
    <w:rsid w:val="00170958"/>
    <w:rsid w:val="001D1FD8"/>
    <w:rsid w:val="00266AA9"/>
    <w:rsid w:val="002732FD"/>
    <w:rsid w:val="002A4828"/>
    <w:rsid w:val="002F32D4"/>
    <w:rsid w:val="00321682"/>
    <w:rsid w:val="00346901"/>
    <w:rsid w:val="00355447"/>
    <w:rsid w:val="00371D47"/>
    <w:rsid w:val="003864CD"/>
    <w:rsid w:val="004478A2"/>
    <w:rsid w:val="0045721F"/>
    <w:rsid w:val="00463F21"/>
    <w:rsid w:val="0048124C"/>
    <w:rsid w:val="004B5D38"/>
    <w:rsid w:val="005852C2"/>
    <w:rsid w:val="005A1936"/>
    <w:rsid w:val="005A7D49"/>
    <w:rsid w:val="006066EE"/>
    <w:rsid w:val="006351C8"/>
    <w:rsid w:val="00650067"/>
    <w:rsid w:val="00656905"/>
    <w:rsid w:val="00673748"/>
    <w:rsid w:val="006A21A5"/>
    <w:rsid w:val="006C405F"/>
    <w:rsid w:val="00724F52"/>
    <w:rsid w:val="00733668"/>
    <w:rsid w:val="0074603C"/>
    <w:rsid w:val="007E40AC"/>
    <w:rsid w:val="008C5D87"/>
    <w:rsid w:val="00913BC7"/>
    <w:rsid w:val="00913EA7"/>
    <w:rsid w:val="00945296"/>
    <w:rsid w:val="009D48D5"/>
    <w:rsid w:val="00A54F76"/>
    <w:rsid w:val="00A72AFA"/>
    <w:rsid w:val="00A86EA8"/>
    <w:rsid w:val="00AA5995"/>
    <w:rsid w:val="00AC521F"/>
    <w:rsid w:val="00B035C6"/>
    <w:rsid w:val="00B27B28"/>
    <w:rsid w:val="00B31AA5"/>
    <w:rsid w:val="00B90269"/>
    <w:rsid w:val="00BB3527"/>
    <w:rsid w:val="00BB6A0F"/>
    <w:rsid w:val="00BF2E6C"/>
    <w:rsid w:val="00C20DAC"/>
    <w:rsid w:val="00C27AB2"/>
    <w:rsid w:val="00CA612B"/>
    <w:rsid w:val="00CD355C"/>
    <w:rsid w:val="00CE2772"/>
    <w:rsid w:val="00D17DF0"/>
    <w:rsid w:val="00D4474C"/>
    <w:rsid w:val="00D61E2C"/>
    <w:rsid w:val="00D6575F"/>
    <w:rsid w:val="00D70F1D"/>
    <w:rsid w:val="00E006A8"/>
    <w:rsid w:val="00E75FE9"/>
    <w:rsid w:val="00ED6DE8"/>
    <w:rsid w:val="00ED7F7D"/>
    <w:rsid w:val="00F40391"/>
    <w:rsid w:val="00F51E00"/>
    <w:rsid w:val="00F8774A"/>
    <w:rsid w:val="00FF7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69B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1E0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27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AB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D61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3864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329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3571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93956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768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3168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1046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20973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9646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587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6975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1295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3631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0037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2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22121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4011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8474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7743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86203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1851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59668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9358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8591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3158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4867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877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218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7678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0174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6546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3714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8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574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2297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1614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8866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942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599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096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4961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1146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347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9771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293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2504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5059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5951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799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8555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4157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408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156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8219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507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8254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116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797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2225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243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807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259475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7866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0581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4471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033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2349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0328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02889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454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649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2983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29816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4236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80404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2157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974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847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537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7698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1569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9013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393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0425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7048">
          <w:marLeft w:val="806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0864">
          <w:marLeft w:val="806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8838">
          <w:marLeft w:val="806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6862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6758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15691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4360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7129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kiskripta.eu/w/Mei%C3%B3za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hyperlink" Target="https://www.wikiskripta.eu/w/Chromosom" TargetMode="Externa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wikiskripta.eu/w/Mendelovy_pokusy" TargetMode="External"/><Relationship Id="rId11" Type="http://schemas.openxmlformats.org/officeDocument/2006/relationships/hyperlink" Target="mailto:s.ottomanska@zskncl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wikiskripta.eu/w/Mendelovy_pokusy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C829D6-DBEB-4FB3-B5F1-AD418F882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4</Pages>
  <Words>324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Ondra</cp:lastModifiedBy>
  <cp:revision>48</cp:revision>
  <dcterms:created xsi:type="dcterms:W3CDTF">2020-03-25T10:41:00Z</dcterms:created>
  <dcterms:modified xsi:type="dcterms:W3CDTF">2020-06-04T08:34:00Z</dcterms:modified>
</cp:coreProperties>
</file>