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DE" w:rsidRPr="00957F31" w:rsidRDefault="003571DE" w:rsidP="003571DE">
      <w:pPr>
        <w:rPr>
          <w:sz w:val="28"/>
          <w:szCs w:val="28"/>
        </w:rPr>
      </w:pPr>
      <w:r w:rsidRPr="00957F31">
        <w:rPr>
          <w:sz w:val="28"/>
          <w:szCs w:val="28"/>
        </w:rPr>
        <w:t xml:space="preserve">Úkoly pro </w:t>
      </w:r>
      <w:r>
        <w:rPr>
          <w:sz w:val="28"/>
          <w:szCs w:val="28"/>
        </w:rPr>
        <w:t>8.A,B,C</w:t>
      </w:r>
      <w:r w:rsidRPr="00957F31">
        <w:rPr>
          <w:sz w:val="28"/>
          <w:szCs w:val="28"/>
        </w:rPr>
        <w:t xml:space="preserve"> od </w:t>
      </w:r>
      <w:r w:rsidR="0045622E">
        <w:rPr>
          <w:sz w:val="28"/>
          <w:szCs w:val="28"/>
        </w:rPr>
        <w:t>15</w:t>
      </w:r>
      <w:r w:rsidRPr="00957F31">
        <w:rPr>
          <w:sz w:val="28"/>
          <w:szCs w:val="28"/>
        </w:rPr>
        <w:t>.</w:t>
      </w:r>
      <w:r w:rsidR="00C2531E">
        <w:rPr>
          <w:sz w:val="28"/>
          <w:szCs w:val="28"/>
        </w:rPr>
        <w:t>6</w:t>
      </w:r>
      <w:r w:rsidR="00E95136">
        <w:rPr>
          <w:sz w:val="28"/>
          <w:szCs w:val="28"/>
        </w:rPr>
        <w:t>.</w:t>
      </w:r>
      <w:r w:rsidRPr="00957F31">
        <w:rPr>
          <w:sz w:val="28"/>
          <w:szCs w:val="28"/>
        </w:rPr>
        <w:t xml:space="preserve">2020 do </w:t>
      </w:r>
      <w:r w:rsidR="00A0536C">
        <w:rPr>
          <w:sz w:val="28"/>
          <w:szCs w:val="28"/>
        </w:rPr>
        <w:t>1</w:t>
      </w:r>
      <w:r w:rsidR="0045622E">
        <w:rPr>
          <w:sz w:val="28"/>
          <w:szCs w:val="28"/>
        </w:rPr>
        <w:t>9</w:t>
      </w:r>
      <w:bookmarkStart w:id="0" w:name="_GoBack"/>
      <w:bookmarkEnd w:id="0"/>
      <w:r w:rsidR="00E44D66">
        <w:rPr>
          <w:sz w:val="28"/>
          <w:szCs w:val="28"/>
        </w:rPr>
        <w:t>.</w:t>
      </w:r>
      <w:r w:rsidR="00C2531E">
        <w:rPr>
          <w:sz w:val="28"/>
          <w:szCs w:val="28"/>
        </w:rPr>
        <w:t>6</w:t>
      </w:r>
      <w:r w:rsidRPr="00957F31">
        <w:rPr>
          <w:sz w:val="28"/>
          <w:szCs w:val="28"/>
        </w:rPr>
        <w:t>.2020</w:t>
      </w:r>
    </w:p>
    <w:p w:rsidR="003571DE" w:rsidRPr="00957F31" w:rsidRDefault="003571DE" w:rsidP="003571DE">
      <w:pPr>
        <w:rPr>
          <w:sz w:val="28"/>
          <w:szCs w:val="28"/>
        </w:rPr>
      </w:pPr>
    </w:p>
    <w:p w:rsidR="00AB5B24" w:rsidRPr="0045622E" w:rsidRDefault="003A06CA" w:rsidP="004562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5622E">
        <w:rPr>
          <w:sz w:val="28"/>
          <w:szCs w:val="28"/>
        </w:rPr>
        <w:t>Dál p</w:t>
      </w:r>
      <w:r w:rsidR="00F9455E" w:rsidRPr="0045622E">
        <w:rPr>
          <w:sz w:val="28"/>
          <w:szCs w:val="28"/>
        </w:rPr>
        <w:t>rocvičujte nepravidelná slovesa (pracovní sešit str. 83)</w:t>
      </w:r>
      <w:r w:rsidR="00E95136" w:rsidRPr="0045622E">
        <w:rPr>
          <w:sz w:val="28"/>
          <w:szCs w:val="28"/>
        </w:rPr>
        <w:br/>
      </w:r>
    </w:p>
    <w:p w:rsidR="00AB5B24" w:rsidRDefault="003571DE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Pokud vám to nedělá technické potíže,</w:t>
      </w:r>
      <w:r w:rsidR="00883F42" w:rsidRPr="00AB5B24">
        <w:rPr>
          <w:sz w:val="28"/>
          <w:szCs w:val="28"/>
        </w:rPr>
        <w:t xml:space="preserve"> dál</w:t>
      </w:r>
      <w:r w:rsidRPr="00AB5B24">
        <w:rPr>
          <w:sz w:val="28"/>
          <w:szCs w:val="28"/>
        </w:rPr>
        <w:t xml:space="preserve"> pokračujte v</w:t>
      </w:r>
      <w:r w:rsidR="00711F8D">
        <w:rPr>
          <w:sz w:val="28"/>
          <w:szCs w:val="28"/>
        </w:rPr>
        <w:t> </w:t>
      </w:r>
      <w:proofErr w:type="spellStart"/>
      <w:r w:rsidRPr="00AB5B24">
        <w:rPr>
          <w:sz w:val="28"/>
          <w:szCs w:val="28"/>
        </w:rPr>
        <w:t>Duolingu</w:t>
      </w:r>
      <w:proofErr w:type="spellEnd"/>
    </w:p>
    <w:p w:rsidR="0045622E" w:rsidRDefault="0045622E" w:rsidP="0045622E">
      <w:pPr>
        <w:ind w:left="720"/>
        <w:contextualSpacing/>
        <w:rPr>
          <w:sz w:val="28"/>
          <w:szCs w:val="28"/>
        </w:rPr>
      </w:pPr>
    </w:p>
    <w:p w:rsidR="00711F8D" w:rsidRDefault="00711F8D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Přečtěte si text s názvem </w:t>
      </w:r>
      <w:r w:rsidR="0045622E">
        <w:rPr>
          <w:b/>
          <w:bCs/>
          <w:sz w:val="28"/>
          <w:szCs w:val="28"/>
        </w:rPr>
        <w:t xml:space="preserve">A CV </w:t>
      </w:r>
      <w:r w:rsidR="0045622E">
        <w:rPr>
          <w:sz w:val="28"/>
          <w:szCs w:val="28"/>
        </w:rPr>
        <w:t xml:space="preserve">(zkratka CV tu znamená </w:t>
      </w:r>
      <w:r w:rsidR="0045622E" w:rsidRPr="0045622E">
        <w:rPr>
          <w:sz w:val="28"/>
          <w:szCs w:val="28"/>
        </w:rPr>
        <w:t xml:space="preserve">Curriculum </w:t>
      </w:r>
      <w:proofErr w:type="spellStart"/>
      <w:r w:rsidR="0045622E" w:rsidRPr="0045622E">
        <w:rPr>
          <w:sz w:val="28"/>
          <w:szCs w:val="28"/>
        </w:rPr>
        <w:t>vitæ</w:t>
      </w:r>
      <w:proofErr w:type="spellEnd"/>
      <w:r w:rsidR="0045622E">
        <w:rPr>
          <w:sz w:val="28"/>
          <w:szCs w:val="28"/>
        </w:rPr>
        <w:t>, což jsou latinská slova znamenající „běh života“ a vžila se pro označení profesního životopisu)</w:t>
      </w:r>
      <w:r w:rsidR="0045622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na </w:t>
      </w:r>
      <w:hyperlink r:id="rId5" w:history="1">
        <w:r w:rsidR="0045622E" w:rsidRPr="0045622E">
          <w:rPr>
            <w:rStyle w:val="Hypertextovodkaz"/>
            <w:sz w:val="28"/>
            <w:szCs w:val="28"/>
          </w:rPr>
          <w:t>https://learnenglishteens.britishcouncil.org/skills/writing/intermediate-b1-writing/cv</w:t>
        </w:r>
      </w:hyperlink>
      <w:r w:rsidR="00484DBE">
        <w:rPr>
          <w:sz w:val="28"/>
          <w:szCs w:val="28"/>
        </w:rPr>
        <w:br/>
        <w:t>a, jako vždy, vypracujte cvičení pod textem.</w:t>
      </w:r>
    </w:p>
    <w:p w:rsidR="0045622E" w:rsidRDefault="0045622E" w:rsidP="0045622E">
      <w:pPr>
        <w:ind w:left="720"/>
        <w:contextualSpacing/>
        <w:rPr>
          <w:sz w:val="28"/>
          <w:szCs w:val="28"/>
        </w:rPr>
      </w:pPr>
    </w:p>
    <w:p w:rsidR="00F84B40" w:rsidRPr="0045622E" w:rsidRDefault="00E95136" w:rsidP="0045622E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Procvičte si také poslech</w:t>
      </w:r>
      <w:r w:rsidR="00AB5B24" w:rsidRPr="00AB5B24">
        <w:rPr>
          <w:sz w:val="28"/>
          <w:szCs w:val="28"/>
        </w:rPr>
        <w:t xml:space="preserve">. Poslechněte </w:t>
      </w:r>
      <w:r w:rsidR="00642A58">
        <w:rPr>
          <w:sz w:val="28"/>
          <w:szCs w:val="28"/>
        </w:rPr>
        <w:t xml:space="preserve">si o technice zvané </w:t>
      </w:r>
      <w:proofErr w:type="spellStart"/>
      <w:r w:rsidR="0045622E" w:rsidRPr="0045622E">
        <w:rPr>
          <w:b/>
          <w:bCs/>
          <w:sz w:val="28"/>
          <w:szCs w:val="28"/>
        </w:rPr>
        <w:t>High-achieving</w:t>
      </w:r>
      <w:proofErr w:type="spellEnd"/>
      <w:r w:rsidR="0045622E" w:rsidRPr="0045622E">
        <w:rPr>
          <w:b/>
          <w:bCs/>
          <w:sz w:val="28"/>
          <w:szCs w:val="28"/>
        </w:rPr>
        <w:t xml:space="preserve"> </w:t>
      </w:r>
      <w:proofErr w:type="spellStart"/>
      <w:r w:rsidR="0045622E" w:rsidRPr="0045622E">
        <w:rPr>
          <w:b/>
          <w:bCs/>
          <w:sz w:val="28"/>
          <w:szCs w:val="28"/>
        </w:rPr>
        <w:t>teenagers</w:t>
      </w:r>
      <w:proofErr w:type="spellEnd"/>
      <w:r w:rsidR="0045622E">
        <w:rPr>
          <w:sz w:val="28"/>
          <w:szCs w:val="28"/>
        </w:rPr>
        <w:t xml:space="preserve"> </w:t>
      </w:r>
      <w:r w:rsidR="00AB5B24" w:rsidRPr="0045622E">
        <w:rPr>
          <w:sz w:val="28"/>
          <w:szCs w:val="28"/>
        </w:rPr>
        <w:t xml:space="preserve">na odkazu </w:t>
      </w:r>
      <w:r w:rsidR="008624C5" w:rsidRPr="0045622E">
        <w:rPr>
          <w:sz w:val="28"/>
          <w:szCs w:val="28"/>
        </w:rPr>
        <w:br/>
      </w:r>
      <w:hyperlink r:id="rId6" w:history="1">
        <w:r w:rsidR="0045622E" w:rsidRPr="0045622E">
          <w:rPr>
            <w:rStyle w:val="Hypertextovodkaz"/>
            <w:sz w:val="28"/>
            <w:szCs w:val="28"/>
          </w:rPr>
          <w:t>https://learnenglishteens.britishcouncil.org/skills/listening/upper-intermediate-b2-listening/high-achieving-teenagers</w:t>
        </w:r>
      </w:hyperlink>
      <w:r w:rsidR="00AB5B24" w:rsidRPr="0045622E">
        <w:rPr>
          <w:sz w:val="28"/>
          <w:szCs w:val="28"/>
        </w:rPr>
        <w:br/>
        <w:t xml:space="preserve">Po poslechu vypracujte cvičení </w:t>
      </w:r>
      <w:proofErr w:type="spellStart"/>
      <w:r w:rsidR="00AB5B24" w:rsidRPr="0045622E">
        <w:rPr>
          <w:b/>
          <w:bCs/>
          <w:sz w:val="28"/>
          <w:szCs w:val="28"/>
        </w:rPr>
        <w:t>check</w:t>
      </w:r>
      <w:proofErr w:type="spellEnd"/>
      <w:r w:rsidR="00AB5B24" w:rsidRPr="0045622E">
        <w:rPr>
          <w:b/>
          <w:bCs/>
          <w:sz w:val="28"/>
          <w:szCs w:val="28"/>
        </w:rPr>
        <w:t xml:space="preserve"> </w:t>
      </w:r>
      <w:proofErr w:type="spellStart"/>
      <w:r w:rsidR="00AB5B24" w:rsidRPr="0045622E">
        <w:rPr>
          <w:b/>
          <w:bCs/>
          <w:sz w:val="28"/>
          <w:szCs w:val="28"/>
        </w:rPr>
        <w:t>your</w:t>
      </w:r>
      <w:proofErr w:type="spellEnd"/>
      <w:r w:rsidR="00AB5B24" w:rsidRPr="0045622E">
        <w:rPr>
          <w:b/>
          <w:bCs/>
          <w:sz w:val="28"/>
          <w:szCs w:val="28"/>
        </w:rPr>
        <w:t xml:space="preserve"> </w:t>
      </w:r>
      <w:proofErr w:type="spellStart"/>
      <w:r w:rsidR="00AB5B24" w:rsidRPr="0045622E">
        <w:rPr>
          <w:b/>
          <w:bCs/>
          <w:sz w:val="28"/>
          <w:szCs w:val="28"/>
        </w:rPr>
        <w:t>understanding</w:t>
      </w:r>
      <w:proofErr w:type="spellEnd"/>
      <w:r w:rsidR="00AB5B24" w:rsidRPr="0045622E">
        <w:rPr>
          <w:sz w:val="28"/>
          <w:szCs w:val="28"/>
        </w:rPr>
        <w:t>, která se k poslechu váží</w:t>
      </w:r>
      <w:r w:rsidR="006208C3" w:rsidRPr="0045622E">
        <w:rPr>
          <w:sz w:val="28"/>
          <w:szCs w:val="28"/>
        </w:rPr>
        <w:t>.</w:t>
      </w:r>
    </w:p>
    <w:p w:rsidR="008624C5" w:rsidRPr="008624C5" w:rsidRDefault="008624C5" w:rsidP="008624C5">
      <w:pPr>
        <w:ind w:left="720"/>
        <w:contextualSpacing/>
        <w:rPr>
          <w:sz w:val="28"/>
          <w:szCs w:val="28"/>
        </w:rPr>
      </w:pPr>
    </w:p>
    <w:p w:rsidR="00AB5B24" w:rsidRPr="00AB5B24" w:rsidRDefault="008624C5" w:rsidP="00602D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r w:rsidR="00602D16">
        <w:rPr>
          <w:sz w:val="28"/>
          <w:szCs w:val="28"/>
        </w:rPr>
        <w:t>a</w:t>
      </w:r>
      <w:r w:rsidR="0045622E">
        <w:rPr>
          <w:sz w:val="28"/>
          <w:szCs w:val="28"/>
        </w:rPr>
        <w:t xml:space="preserve"> </w:t>
      </w:r>
      <w:proofErr w:type="spellStart"/>
      <w:r w:rsidR="0045622E">
        <w:rPr>
          <w:sz w:val="28"/>
          <w:szCs w:val="28"/>
        </w:rPr>
        <w:t>fantastic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>.</w:t>
      </w:r>
    </w:p>
    <w:sectPr w:rsidR="00AB5B24" w:rsidRPr="00AB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DE"/>
    <w:rsid w:val="00006C2E"/>
    <w:rsid w:val="000E2491"/>
    <w:rsid w:val="00221D6C"/>
    <w:rsid w:val="00271FF5"/>
    <w:rsid w:val="003571DE"/>
    <w:rsid w:val="003A06CA"/>
    <w:rsid w:val="003C1074"/>
    <w:rsid w:val="0045622E"/>
    <w:rsid w:val="004655BC"/>
    <w:rsid w:val="00484DBE"/>
    <w:rsid w:val="004A3638"/>
    <w:rsid w:val="004B2FE0"/>
    <w:rsid w:val="004C02C7"/>
    <w:rsid w:val="00556C0C"/>
    <w:rsid w:val="00583C72"/>
    <w:rsid w:val="005C58D1"/>
    <w:rsid w:val="00602D16"/>
    <w:rsid w:val="006208C3"/>
    <w:rsid w:val="00642A58"/>
    <w:rsid w:val="006B51E1"/>
    <w:rsid w:val="00711F8D"/>
    <w:rsid w:val="0083629F"/>
    <w:rsid w:val="008624C5"/>
    <w:rsid w:val="00862A1E"/>
    <w:rsid w:val="00883F42"/>
    <w:rsid w:val="009011DD"/>
    <w:rsid w:val="00A0536C"/>
    <w:rsid w:val="00AB5B24"/>
    <w:rsid w:val="00B44393"/>
    <w:rsid w:val="00BD11A1"/>
    <w:rsid w:val="00C2531E"/>
    <w:rsid w:val="00C6378C"/>
    <w:rsid w:val="00D46CBA"/>
    <w:rsid w:val="00E44D66"/>
    <w:rsid w:val="00E95136"/>
    <w:rsid w:val="00F84B40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7187"/>
  <w15:chartTrackingRefBased/>
  <w15:docId w15:val="{E5E8FA54-230F-41DA-A61F-9DC48E28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71DE"/>
  </w:style>
  <w:style w:type="paragraph" w:styleId="Nadpis1">
    <w:name w:val="heading 1"/>
    <w:basedOn w:val="Normln"/>
    <w:next w:val="Normln"/>
    <w:link w:val="Nadpis1Char"/>
    <w:uiPriority w:val="9"/>
    <w:qFormat/>
    <w:rsid w:val="00456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3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71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71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83C7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83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562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skills/listening/upper-intermediate-b2-listening/high-achieving-teenagers" TargetMode="External"/><Relationship Id="rId5" Type="http://schemas.openxmlformats.org/officeDocument/2006/relationships/hyperlink" Target="https://learnenglishteens.britishcouncil.org/skills/writing/intermediate-b1-writing/c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2020-06-11T07:54:00Z</dcterms:created>
  <dcterms:modified xsi:type="dcterms:W3CDTF">2020-06-11T07:54:00Z</dcterms:modified>
</cp:coreProperties>
</file>